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F901E3" w14:textId="27CBC00E" w:rsidR="0078016F" w:rsidRPr="00127EBC" w:rsidRDefault="0078016F" w:rsidP="00795F04">
      <w:pPr>
        <w:spacing w:after="0" w:line="480" w:lineRule="auto"/>
        <w:contextualSpacing/>
        <w:rPr>
          <w:rFonts w:ascii="Times New Roman" w:hAnsi="Times New Roman" w:cs="Times New Roman"/>
          <w:sz w:val="24"/>
          <w:szCs w:val="24"/>
        </w:rPr>
      </w:pPr>
      <w:bookmarkStart w:id="0" w:name="_GoBack"/>
      <w:r w:rsidRPr="00127EBC">
        <w:rPr>
          <w:rFonts w:ascii="Times New Roman" w:hAnsi="Times New Roman" w:cs="Times New Roman"/>
          <w:sz w:val="24"/>
          <w:szCs w:val="24"/>
        </w:rPr>
        <w:t>Name</w:t>
      </w:r>
      <w:r w:rsidRPr="00127EBC">
        <w:rPr>
          <w:rFonts w:ascii="Times New Roman" w:hAnsi="Times New Roman" w:cs="Times New Roman"/>
          <w:sz w:val="24"/>
          <w:szCs w:val="24"/>
        </w:rPr>
        <w:tab/>
      </w:r>
    </w:p>
    <w:p w14:paraId="6D26BD54" w14:textId="0FB3E748" w:rsidR="0078016F" w:rsidRPr="00127EBC" w:rsidRDefault="0078016F" w:rsidP="00795F04">
      <w:pPr>
        <w:spacing w:after="0" w:line="480" w:lineRule="auto"/>
        <w:contextualSpacing/>
        <w:rPr>
          <w:rFonts w:ascii="Times New Roman" w:hAnsi="Times New Roman" w:cs="Times New Roman"/>
          <w:sz w:val="24"/>
          <w:szCs w:val="24"/>
        </w:rPr>
      </w:pPr>
      <w:r w:rsidRPr="00127EBC">
        <w:rPr>
          <w:rFonts w:ascii="Times New Roman" w:hAnsi="Times New Roman" w:cs="Times New Roman"/>
          <w:sz w:val="24"/>
          <w:szCs w:val="24"/>
        </w:rPr>
        <w:t>Professor</w:t>
      </w:r>
    </w:p>
    <w:p w14:paraId="161D2955" w14:textId="3610EAFF" w:rsidR="0078016F" w:rsidRPr="00127EBC" w:rsidRDefault="0078016F" w:rsidP="00795F04">
      <w:pPr>
        <w:spacing w:after="0" w:line="480" w:lineRule="auto"/>
        <w:contextualSpacing/>
        <w:rPr>
          <w:rFonts w:ascii="Times New Roman" w:hAnsi="Times New Roman" w:cs="Times New Roman"/>
          <w:sz w:val="24"/>
          <w:szCs w:val="24"/>
        </w:rPr>
      </w:pPr>
      <w:r w:rsidRPr="00127EBC">
        <w:rPr>
          <w:rFonts w:ascii="Times New Roman" w:hAnsi="Times New Roman" w:cs="Times New Roman"/>
          <w:sz w:val="24"/>
          <w:szCs w:val="24"/>
        </w:rPr>
        <w:t>Course</w:t>
      </w:r>
    </w:p>
    <w:p w14:paraId="0F9C9666" w14:textId="629D027D" w:rsidR="0078016F" w:rsidRPr="00127EBC" w:rsidRDefault="0078016F" w:rsidP="00795F04">
      <w:pPr>
        <w:spacing w:after="0" w:line="480" w:lineRule="auto"/>
        <w:contextualSpacing/>
        <w:rPr>
          <w:rFonts w:ascii="Times New Roman" w:hAnsi="Times New Roman" w:cs="Times New Roman"/>
          <w:sz w:val="24"/>
          <w:szCs w:val="24"/>
        </w:rPr>
      </w:pPr>
      <w:r w:rsidRPr="00127EBC">
        <w:rPr>
          <w:rFonts w:ascii="Times New Roman" w:hAnsi="Times New Roman" w:cs="Times New Roman"/>
          <w:sz w:val="24"/>
          <w:szCs w:val="24"/>
        </w:rPr>
        <w:t>Date</w:t>
      </w:r>
    </w:p>
    <w:bookmarkEnd w:id="0"/>
    <w:p w14:paraId="32CBCD2F" w14:textId="797C0CDD" w:rsidR="0078016F" w:rsidRPr="00127EBC" w:rsidRDefault="0078016F" w:rsidP="00795F04">
      <w:pPr>
        <w:spacing w:after="0" w:line="480" w:lineRule="auto"/>
        <w:ind w:left="2880"/>
        <w:contextualSpacing/>
        <w:rPr>
          <w:rFonts w:ascii="Times New Roman" w:hAnsi="Times New Roman" w:cs="Times New Roman"/>
          <w:sz w:val="24"/>
          <w:szCs w:val="24"/>
        </w:rPr>
      </w:pPr>
      <w:r w:rsidRPr="00127EBC">
        <w:rPr>
          <w:rFonts w:ascii="Times New Roman" w:hAnsi="Times New Roman" w:cs="Times New Roman"/>
          <w:sz w:val="24"/>
          <w:szCs w:val="24"/>
        </w:rPr>
        <w:t xml:space="preserve">        Antigone and Nora</w:t>
      </w:r>
    </w:p>
    <w:p w14:paraId="2CC05F70" w14:textId="51E0AE70" w:rsidR="001960C8" w:rsidRPr="00127EBC" w:rsidRDefault="009D2435" w:rsidP="00795F04">
      <w:pPr>
        <w:spacing w:after="0" w:line="480" w:lineRule="auto"/>
        <w:ind w:firstLine="720"/>
        <w:contextualSpacing/>
        <w:rPr>
          <w:rFonts w:ascii="Times New Roman" w:hAnsi="Times New Roman" w:cs="Times New Roman"/>
          <w:sz w:val="24"/>
          <w:szCs w:val="24"/>
        </w:rPr>
      </w:pPr>
      <w:r w:rsidRPr="00127EBC">
        <w:rPr>
          <w:rFonts w:ascii="Times New Roman" w:hAnsi="Times New Roman" w:cs="Times New Roman"/>
          <w:sz w:val="24"/>
          <w:szCs w:val="24"/>
        </w:rPr>
        <w:t xml:space="preserve">The characters Antigone from the play Antigone and Nora from ‘A Doll’s House’ are some of </w:t>
      </w:r>
      <w:r w:rsidR="0070268D">
        <w:rPr>
          <w:rFonts w:ascii="Times New Roman" w:hAnsi="Times New Roman" w:cs="Times New Roman"/>
          <w:sz w:val="24"/>
          <w:szCs w:val="24"/>
        </w:rPr>
        <w:t xml:space="preserve">the </w:t>
      </w:r>
      <w:r w:rsidRPr="0070268D">
        <w:rPr>
          <w:rFonts w:ascii="Times New Roman" w:hAnsi="Times New Roman" w:cs="Times New Roman"/>
          <w:noProof/>
          <w:sz w:val="24"/>
          <w:szCs w:val="24"/>
        </w:rPr>
        <w:t>first</w:t>
      </w:r>
      <w:r w:rsidRPr="00127EBC">
        <w:rPr>
          <w:rFonts w:ascii="Times New Roman" w:hAnsi="Times New Roman" w:cs="Times New Roman"/>
          <w:sz w:val="24"/>
          <w:szCs w:val="24"/>
        </w:rPr>
        <w:t xml:space="preserve"> characters to have </w:t>
      </w:r>
      <w:r w:rsidR="0070268D">
        <w:rPr>
          <w:rFonts w:ascii="Times New Roman" w:hAnsi="Times New Roman" w:cs="Times New Roman"/>
          <w:sz w:val="24"/>
          <w:szCs w:val="24"/>
        </w:rPr>
        <w:t xml:space="preserve">a </w:t>
      </w:r>
      <w:r w:rsidRPr="0070268D">
        <w:rPr>
          <w:rFonts w:ascii="Times New Roman" w:hAnsi="Times New Roman" w:cs="Times New Roman"/>
          <w:noProof/>
          <w:sz w:val="24"/>
          <w:szCs w:val="24"/>
        </w:rPr>
        <w:t>resemblance</w:t>
      </w:r>
      <w:r w:rsidRPr="00127EBC">
        <w:rPr>
          <w:rFonts w:ascii="Times New Roman" w:hAnsi="Times New Roman" w:cs="Times New Roman"/>
          <w:sz w:val="24"/>
          <w:szCs w:val="24"/>
        </w:rPr>
        <w:t xml:space="preserve"> to the modern struggles that human beings have to be comfortable with. For instance, it is necessary to have a reason behind a revolution so that some practices in a society can be put to an end. Antigone is considered as the first play in modern literature</w:t>
      </w:r>
      <w:r w:rsidR="0070268D">
        <w:rPr>
          <w:rFonts w:ascii="Times New Roman" w:hAnsi="Times New Roman" w:cs="Times New Roman"/>
          <w:sz w:val="24"/>
          <w:szCs w:val="24"/>
        </w:rPr>
        <w:t>,</w:t>
      </w:r>
      <w:r w:rsidRPr="00127EBC">
        <w:rPr>
          <w:rFonts w:ascii="Times New Roman" w:hAnsi="Times New Roman" w:cs="Times New Roman"/>
          <w:sz w:val="24"/>
          <w:szCs w:val="24"/>
        </w:rPr>
        <w:t xml:space="preserve"> </w:t>
      </w:r>
      <w:r w:rsidRPr="0070268D">
        <w:rPr>
          <w:rFonts w:ascii="Times New Roman" w:hAnsi="Times New Roman" w:cs="Times New Roman"/>
          <w:noProof/>
          <w:sz w:val="24"/>
          <w:szCs w:val="24"/>
        </w:rPr>
        <w:t>and</w:t>
      </w:r>
      <w:r w:rsidRPr="00127EBC">
        <w:rPr>
          <w:rFonts w:ascii="Times New Roman" w:hAnsi="Times New Roman" w:cs="Times New Roman"/>
          <w:sz w:val="24"/>
          <w:szCs w:val="24"/>
        </w:rPr>
        <w:t xml:space="preserve"> that is he reason why different people have to look at ways in which hey can change the societies they are living in</w:t>
      </w:r>
      <w:r w:rsidR="00127EBC" w:rsidRPr="00127EBC">
        <w:rPr>
          <w:rFonts w:ascii="Times New Roman" w:hAnsi="Times New Roman" w:cs="Times New Roman"/>
          <w:sz w:val="24"/>
          <w:szCs w:val="24"/>
        </w:rPr>
        <w:t xml:space="preserve"> (Tutu, online)</w:t>
      </w:r>
      <w:r w:rsidRPr="00127EBC">
        <w:rPr>
          <w:rFonts w:ascii="Times New Roman" w:hAnsi="Times New Roman" w:cs="Times New Roman"/>
          <w:sz w:val="24"/>
          <w:szCs w:val="24"/>
        </w:rPr>
        <w:t xml:space="preserve">. In a Doll’s House, Nora realizes the place of a woman in society as traditionally being second to </w:t>
      </w:r>
      <w:r w:rsidR="0078016F" w:rsidRPr="00127EBC">
        <w:rPr>
          <w:rFonts w:ascii="Times New Roman" w:hAnsi="Times New Roman" w:cs="Times New Roman"/>
          <w:sz w:val="24"/>
          <w:szCs w:val="24"/>
        </w:rPr>
        <w:t>t</w:t>
      </w:r>
      <w:r w:rsidRPr="00127EBC">
        <w:rPr>
          <w:rFonts w:ascii="Times New Roman" w:hAnsi="Times New Roman" w:cs="Times New Roman"/>
          <w:sz w:val="24"/>
          <w:szCs w:val="24"/>
        </w:rPr>
        <w:t xml:space="preserve">he man in the family. It is only when a woman is strong enough that she is able to bring the required change in the circumstances she has </w:t>
      </w:r>
      <w:r w:rsidR="0070268D">
        <w:rPr>
          <w:rFonts w:ascii="Times New Roman" w:hAnsi="Times New Roman" w:cs="Times New Roman"/>
          <w:noProof/>
          <w:sz w:val="24"/>
          <w:szCs w:val="24"/>
        </w:rPr>
        <w:t>desired</w:t>
      </w:r>
      <w:r w:rsidRPr="00127EBC">
        <w:rPr>
          <w:rFonts w:ascii="Times New Roman" w:hAnsi="Times New Roman" w:cs="Times New Roman"/>
          <w:sz w:val="24"/>
          <w:szCs w:val="24"/>
        </w:rPr>
        <w:t xml:space="preserve"> to.</w:t>
      </w:r>
    </w:p>
    <w:p w14:paraId="6424F405" w14:textId="12245935" w:rsidR="009D2435" w:rsidRPr="00127EBC" w:rsidRDefault="009D2435" w:rsidP="00795F04">
      <w:pPr>
        <w:spacing w:after="0" w:line="480" w:lineRule="auto"/>
        <w:ind w:firstLine="720"/>
        <w:contextualSpacing/>
        <w:rPr>
          <w:rFonts w:ascii="Times New Roman" w:hAnsi="Times New Roman" w:cs="Times New Roman"/>
          <w:sz w:val="24"/>
          <w:szCs w:val="24"/>
        </w:rPr>
      </w:pPr>
      <w:r w:rsidRPr="00127EBC">
        <w:rPr>
          <w:rFonts w:ascii="Times New Roman" w:hAnsi="Times New Roman" w:cs="Times New Roman"/>
          <w:sz w:val="24"/>
          <w:szCs w:val="24"/>
        </w:rPr>
        <w:t xml:space="preserve">Antigone’s motivation </w:t>
      </w:r>
      <w:r w:rsidR="0070268D">
        <w:rPr>
          <w:rFonts w:ascii="Times New Roman" w:hAnsi="Times New Roman" w:cs="Times New Roman"/>
          <w:noProof/>
          <w:sz w:val="24"/>
          <w:szCs w:val="24"/>
        </w:rPr>
        <w:t>for</w:t>
      </w:r>
      <w:r w:rsidRPr="00127EBC">
        <w:rPr>
          <w:rFonts w:ascii="Times New Roman" w:hAnsi="Times New Roman" w:cs="Times New Roman"/>
          <w:sz w:val="24"/>
          <w:szCs w:val="24"/>
        </w:rPr>
        <w:t xml:space="preserve"> committing a crime is that the gods had dic</w:t>
      </w:r>
      <w:r w:rsidR="0078016F" w:rsidRPr="00127EBC">
        <w:rPr>
          <w:rFonts w:ascii="Times New Roman" w:hAnsi="Times New Roman" w:cs="Times New Roman"/>
          <w:sz w:val="24"/>
          <w:szCs w:val="24"/>
        </w:rPr>
        <w:t>t</w:t>
      </w:r>
      <w:r w:rsidRPr="00127EBC">
        <w:rPr>
          <w:rFonts w:ascii="Times New Roman" w:hAnsi="Times New Roman" w:cs="Times New Roman"/>
          <w:sz w:val="24"/>
          <w:szCs w:val="24"/>
        </w:rPr>
        <w:t xml:space="preserve">ated their will to her and she was only </w:t>
      </w:r>
      <w:r w:rsidR="0078016F" w:rsidRPr="00127EBC">
        <w:rPr>
          <w:rFonts w:ascii="Times New Roman" w:hAnsi="Times New Roman" w:cs="Times New Roman"/>
          <w:sz w:val="24"/>
          <w:szCs w:val="24"/>
        </w:rPr>
        <w:t>fulfilling</w:t>
      </w:r>
      <w:r w:rsidRPr="00127EBC">
        <w:rPr>
          <w:rFonts w:ascii="Times New Roman" w:hAnsi="Times New Roman" w:cs="Times New Roman"/>
          <w:sz w:val="24"/>
          <w:szCs w:val="24"/>
        </w:rPr>
        <w:t xml:space="preserve"> her part of the responsibility. The reason Nora commits her crime is </w:t>
      </w:r>
      <w:r w:rsidR="0070268D">
        <w:rPr>
          <w:rFonts w:ascii="Times New Roman" w:hAnsi="Times New Roman" w:cs="Times New Roman"/>
          <w:noProof/>
          <w:sz w:val="24"/>
          <w:szCs w:val="24"/>
        </w:rPr>
        <w:t>that</w:t>
      </w:r>
      <w:r w:rsidRPr="0070268D">
        <w:rPr>
          <w:rFonts w:ascii="Times New Roman" w:hAnsi="Times New Roman" w:cs="Times New Roman"/>
          <w:noProof/>
          <w:sz w:val="24"/>
          <w:szCs w:val="24"/>
        </w:rPr>
        <w:t xml:space="preserve"> of</w:t>
      </w:r>
      <w:r w:rsidRPr="00127EBC">
        <w:rPr>
          <w:rFonts w:ascii="Times New Roman" w:hAnsi="Times New Roman" w:cs="Times New Roman"/>
          <w:sz w:val="24"/>
          <w:szCs w:val="24"/>
        </w:rPr>
        <w:t xml:space="preserve"> her responsibilities to her husband. It is in the realization of the same that she is unappreciated and that is </w:t>
      </w:r>
      <w:r w:rsidR="0070268D">
        <w:rPr>
          <w:rFonts w:ascii="Times New Roman" w:hAnsi="Times New Roman" w:cs="Times New Roman"/>
          <w:sz w:val="24"/>
          <w:szCs w:val="24"/>
        </w:rPr>
        <w:t xml:space="preserve">the </w:t>
      </w:r>
      <w:r w:rsidRPr="0070268D">
        <w:rPr>
          <w:rFonts w:ascii="Times New Roman" w:hAnsi="Times New Roman" w:cs="Times New Roman"/>
          <w:noProof/>
          <w:sz w:val="24"/>
          <w:szCs w:val="24"/>
        </w:rPr>
        <w:t>reason</w:t>
      </w:r>
      <w:r w:rsidRPr="00127EBC">
        <w:rPr>
          <w:rFonts w:ascii="Times New Roman" w:hAnsi="Times New Roman" w:cs="Times New Roman"/>
          <w:sz w:val="24"/>
          <w:szCs w:val="24"/>
        </w:rPr>
        <w:t xml:space="preserve"> for her dealing </w:t>
      </w:r>
      <w:r w:rsidR="0070268D">
        <w:rPr>
          <w:rFonts w:ascii="Times New Roman" w:hAnsi="Times New Roman" w:cs="Times New Roman"/>
          <w:noProof/>
          <w:sz w:val="24"/>
          <w:szCs w:val="24"/>
        </w:rPr>
        <w:t>with</w:t>
      </w:r>
      <w:r w:rsidRPr="00127EBC">
        <w:rPr>
          <w:rFonts w:ascii="Times New Roman" w:hAnsi="Times New Roman" w:cs="Times New Roman"/>
          <w:sz w:val="24"/>
          <w:szCs w:val="24"/>
        </w:rPr>
        <w:t xml:space="preserve"> the many occasions of </w:t>
      </w:r>
      <w:r w:rsidR="0070268D">
        <w:rPr>
          <w:rFonts w:ascii="Times New Roman" w:hAnsi="Times New Roman" w:cs="Times New Roman"/>
          <w:sz w:val="24"/>
          <w:szCs w:val="24"/>
        </w:rPr>
        <w:t xml:space="preserve">the </w:t>
      </w:r>
      <w:r w:rsidRPr="0070268D">
        <w:rPr>
          <w:rFonts w:ascii="Times New Roman" w:hAnsi="Times New Roman" w:cs="Times New Roman"/>
          <w:noProof/>
          <w:sz w:val="24"/>
          <w:szCs w:val="24"/>
        </w:rPr>
        <w:t>dealership</w:t>
      </w:r>
      <w:r w:rsidRPr="00127EBC">
        <w:rPr>
          <w:rFonts w:ascii="Times New Roman" w:hAnsi="Times New Roman" w:cs="Times New Roman"/>
          <w:sz w:val="24"/>
          <w:szCs w:val="24"/>
        </w:rPr>
        <w:t xml:space="preserve"> that she had in the </w:t>
      </w:r>
      <w:r w:rsidR="0078016F" w:rsidRPr="00127EBC">
        <w:rPr>
          <w:rFonts w:ascii="Times New Roman" w:hAnsi="Times New Roman" w:cs="Times New Roman"/>
          <w:sz w:val="24"/>
          <w:szCs w:val="24"/>
        </w:rPr>
        <w:t>book, “</w:t>
      </w:r>
      <w:r w:rsidRPr="00127EBC">
        <w:rPr>
          <w:rFonts w:ascii="Times New Roman" w:hAnsi="Times New Roman" w:cs="Times New Roman"/>
          <w:sz w:val="24"/>
          <w:szCs w:val="24"/>
        </w:rPr>
        <w:t>A Doll’s House</w:t>
      </w:r>
      <w:r w:rsidR="0078016F" w:rsidRPr="00127EBC">
        <w:rPr>
          <w:rFonts w:ascii="Times New Roman" w:hAnsi="Times New Roman" w:cs="Times New Roman"/>
          <w:sz w:val="24"/>
          <w:szCs w:val="24"/>
        </w:rPr>
        <w:t xml:space="preserve">.” </w:t>
      </w:r>
      <w:r w:rsidR="00127EBC" w:rsidRPr="00127EBC">
        <w:rPr>
          <w:rFonts w:ascii="Times New Roman" w:hAnsi="Times New Roman" w:cs="Times New Roman"/>
          <w:sz w:val="24"/>
          <w:szCs w:val="24"/>
        </w:rPr>
        <w:t xml:space="preserve"> (Ibsen, 34). </w:t>
      </w:r>
      <w:r w:rsidR="0078016F" w:rsidRPr="00127EBC">
        <w:rPr>
          <w:rFonts w:ascii="Times New Roman" w:hAnsi="Times New Roman" w:cs="Times New Roman"/>
          <w:sz w:val="24"/>
          <w:szCs w:val="24"/>
        </w:rPr>
        <w:t>Both book characterizations of Antigone by Sophocles and Nora are women. The authors use women to showcase the potential powers that women will normally have in society but usually slept upon by traditional precepts of life in literary works. Through self determination and perseverance, the women’s efforts are able to save the day.</w:t>
      </w:r>
    </w:p>
    <w:p w14:paraId="560C9F09" w14:textId="77777777" w:rsidR="006155C9" w:rsidRDefault="006155C9" w:rsidP="006155C9">
      <w:pPr>
        <w:spacing w:line="480" w:lineRule="auto"/>
        <w:ind w:left="1440" w:firstLine="720"/>
        <w:rPr>
          <w:rFonts w:ascii="Times New Roman" w:hAnsi="Times New Roman" w:cs="Times New Roman"/>
          <w:sz w:val="24"/>
          <w:szCs w:val="24"/>
        </w:rPr>
      </w:pPr>
    </w:p>
    <w:p w14:paraId="11393241" w14:textId="77777777" w:rsidR="006155C9" w:rsidRDefault="006155C9" w:rsidP="006155C9">
      <w:pPr>
        <w:spacing w:line="480" w:lineRule="auto"/>
        <w:ind w:left="1440" w:firstLine="720"/>
        <w:rPr>
          <w:rFonts w:ascii="Times New Roman" w:hAnsi="Times New Roman" w:cs="Times New Roman"/>
          <w:sz w:val="24"/>
          <w:szCs w:val="24"/>
        </w:rPr>
      </w:pPr>
    </w:p>
    <w:p w14:paraId="577034C4" w14:textId="77777777" w:rsidR="006155C9" w:rsidRDefault="006155C9" w:rsidP="006155C9">
      <w:pPr>
        <w:spacing w:line="480" w:lineRule="auto"/>
        <w:ind w:left="1440" w:firstLine="720"/>
        <w:rPr>
          <w:rFonts w:ascii="Times New Roman" w:hAnsi="Times New Roman" w:cs="Times New Roman"/>
          <w:sz w:val="24"/>
          <w:szCs w:val="24"/>
        </w:rPr>
      </w:pPr>
    </w:p>
    <w:p w14:paraId="067D8A80" w14:textId="77777777" w:rsidR="006155C9" w:rsidRDefault="006155C9" w:rsidP="006155C9">
      <w:pPr>
        <w:spacing w:line="480" w:lineRule="auto"/>
        <w:ind w:left="1440" w:firstLine="720"/>
        <w:rPr>
          <w:rFonts w:ascii="Times New Roman" w:hAnsi="Times New Roman" w:cs="Times New Roman"/>
          <w:sz w:val="24"/>
          <w:szCs w:val="24"/>
        </w:rPr>
      </w:pPr>
    </w:p>
    <w:p w14:paraId="6F809567" w14:textId="77777777" w:rsidR="006155C9" w:rsidRDefault="006155C9" w:rsidP="006155C9">
      <w:pPr>
        <w:spacing w:line="480" w:lineRule="auto"/>
        <w:ind w:left="1440" w:firstLine="720"/>
        <w:rPr>
          <w:rFonts w:ascii="Times New Roman" w:hAnsi="Times New Roman" w:cs="Times New Roman"/>
          <w:sz w:val="24"/>
          <w:szCs w:val="24"/>
        </w:rPr>
      </w:pPr>
    </w:p>
    <w:p w14:paraId="4FAA0F5F" w14:textId="77777777" w:rsidR="006155C9" w:rsidRDefault="006155C9" w:rsidP="006155C9">
      <w:pPr>
        <w:spacing w:line="480" w:lineRule="auto"/>
        <w:ind w:left="1440" w:firstLine="720"/>
        <w:rPr>
          <w:rFonts w:ascii="Times New Roman" w:hAnsi="Times New Roman" w:cs="Times New Roman"/>
          <w:sz w:val="24"/>
          <w:szCs w:val="24"/>
        </w:rPr>
      </w:pPr>
    </w:p>
    <w:p w14:paraId="4791080B" w14:textId="77777777" w:rsidR="006155C9" w:rsidRDefault="006155C9" w:rsidP="006155C9">
      <w:pPr>
        <w:spacing w:line="480" w:lineRule="auto"/>
        <w:ind w:left="1440" w:firstLine="720"/>
        <w:rPr>
          <w:rFonts w:ascii="Times New Roman" w:hAnsi="Times New Roman" w:cs="Times New Roman"/>
          <w:sz w:val="24"/>
          <w:szCs w:val="24"/>
        </w:rPr>
      </w:pPr>
    </w:p>
    <w:p w14:paraId="52152E49" w14:textId="77777777" w:rsidR="006155C9" w:rsidRDefault="006155C9" w:rsidP="006155C9">
      <w:pPr>
        <w:spacing w:line="480" w:lineRule="auto"/>
        <w:ind w:left="1440" w:firstLine="720"/>
        <w:rPr>
          <w:rFonts w:ascii="Times New Roman" w:hAnsi="Times New Roman" w:cs="Times New Roman"/>
          <w:sz w:val="24"/>
          <w:szCs w:val="24"/>
        </w:rPr>
      </w:pPr>
    </w:p>
    <w:p w14:paraId="61A2C2FB" w14:textId="77777777" w:rsidR="006155C9" w:rsidRDefault="006155C9" w:rsidP="006155C9">
      <w:pPr>
        <w:spacing w:line="480" w:lineRule="auto"/>
        <w:ind w:left="1440" w:firstLine="720"/>
        <w:rPr>
          <w:rFonts w:ascii="Times New Roman" w:hAnsi="Times New Roman" w:cs="Times New Roman"/>
          <w:sz w:val="24"/>
          <w:szCs w:val="24"/>
        </w:rPr>
      </w:pPr>
    </w:p>
    <w:p w14:paraId="0D2D8108" w14:textId="77777777" w:rsidR="006155C9" w:rsidRDefault="006155C9" w:rsidP="006155C9">
      <w:pPr>
        <w:spacing w:line="480" w:lineRule="auto"/>
        <w:ind w:left="1440" w:firstLine="720"/>
        <w:rPr>
          <w:rFonts w:ascii="Times New Roman" w:hAnsi="Times New Roman" w:cs="Times New Roman"/>
          <w:sz w:val="24"/>
          <w:szCs w:val="24"/>
        </w:rPr>
      </w:pPr>
    </w:p>
    <w:p w14:paraId="309968E3" w14:textId="77777777" w:rsidR="006155C9" w:rsidRDefault="006155C9" w:rsidP="006155C9">
      <w:pPr>
        <w:spacing w:line="480" w:lineRule="auto"/>
        <w:ind w:left="1440" w:firstLine="720"/>
        <w:rPr>
          <w:rFonts w:ascii="Times New Roman" w:hAnsi="Times New Roman" w:cs="Times New Roman"/>
          <w:sz w:val="24"/>
          <w:szCs w:val="24"/>
        </w:rPr>
      </w:pPr>
    </w:p>
    <w:p w14:paraId="6DBBE4A4" w14:textId="77777777" w:rsidR="006155C9" w:rsidRDefault="006155C9" w:rsidP="006155C9">
      <w:pPr>
        <w:spacing w:line="480" w:lineRule="auto"/>
        <w:ind w:left="1440" w:firstLine="720"/>
        <w:rPr>
          <w:rFonts w:ascii="Times New Roman" w:hAnsi="Times New Roman" w:cs="Times New Roman"/>
          <w:sz w:val="24"/>
          <w:szCs w:val="24"/>
        </w:rPr>
      </w:pPr>
    </w:p>
    <w:p w14:paraId="05D0E8C0" w14:textId="77777777" w:rsidR="006155C9" w:rsidRDefault="006155C9" w:rsidP="006155C9">
      <w:pPr>
        <w:spacing w:line="480" w:lineRule="auto"/>
        <w:ind w:left="1440" w:firstLine="720"/>
        <w:rPr>
          <w:rFonts w:ascii="Times New Roman" w:hAnsi="Times New Roman" w:cs="Times New Roman"/>
          <w:sz w:val="24"/>
          <w:szCs w:val="24"/>
        </w:rPr>
      </w:pPr>
    </w:p>
    <w:p w14:paraId="0778A814" w14:textId="77777777" w:rsidR="006155C9" w:rsidRDefault="006155C9" w:rsidP="006155C9">
      <w:pPr>
        <w:spacing w:line="480" w:lineRule="auto"/>
        <w:ind w:left="1440" w:firstLine="720"/>
        <w:rPr>
          <w:rFonts w:ascii="Times New Roman" w:hAnsi="Times New Roman" w:cs="Times New Roman"/>
          <w:sz w:val="24"/>
          <w:szCs w:val="24"/>
        </w:rPr>
      </w:pPr>
    </w:p>
    <w:p w14:paraId="0FF2A6D8" w14:textId="77777777" w:rsidR="006155C9" w:rsidRDefault="006155C9" w:rsidP="006155C9">
      <w:pPr>
        <w:spacing w:line="480" w:lineRule="auto"/>
        <w:ind w:left="1440" w:firstLine="720"/>
        <w:rPr>
          <w:rFonts w:ascii="Times New Roman" w:hAnsi="Times New Roman" w:cs="Times New Roman"/>
          <w:sz w:val="24"/>
          <w:szCs w:val="24"/>
        </w:rPr>
      </w:pPr>
    </w:p>
    <w:p w14:paraId="2E344394" w14:textId="77777777" w:rsidR="006155C9" w:rsidRDefault="006155C9" w:rsidP="006155C9">
      <w:pPr>
        <w:spacing w:line="480" w:lineRule="auto"/>
        <w:ind w:left="1440" w:firstLine="720"/>
        <w:rPr>
          <w:rFonts w:ascii="Times New Roman" w:hAnsi="Times New Roman" w:cs="Times New Roman"/>
          <w:sz w:val="24"/>
          <w:szCs w:val="24"/>
        </w:rPr>
      </w:pPr>
    </w:p>
    <w:p w14:paraId="041969F7" w14:textId="77777777" w:rsidR="006155C9" w:rsidRDefault="006155C9" w:rsidP="006155C9">
      <w:pPr>
        <w:spacing w:line="480" w:lineRule="auto"/>
        <w:ind w:left="1440" w:firstLine="720"/>
        <w:rPr>
          <w:rFonts w:ascii="Times New Roman" w:hAnsi="Times New Roman" w:cs="Times New Roman"/>
          <w:sz w:val="24"/>
          <w:szCs w:val="24"/>
        </w:rPr>
      </w:pPr>
    </w:p>
    <w:p w14:paraId="071B5EFC" w14:textId="26116341" w:rsidR="00127EBC" w:rsidRPr="00127EBC" w:rsidRDefault="00127EBC" w:rsidP="006155C9">
      <w:pPr>
        <w:spacing w:line="480" w:lineRule="auto"/>
        <w:ind w:left="3600" w:firstLine="720"/>
        <w:rPr>
          <w:rFonts w:ascii="Times New Roman" w:hAnsi="Times New Roman" w:cs="Times New Roman"/>
          <w:sz w:val="24"/>
          <w:szCs w:val="24"/>
        </w:rPr>
      </w:pPr>
      <w:r w:rsidRPr="00127EBC">
        <w:rPr>
          <w:rFonts w:ascii="Times New Roman" w:hAnsi="Times New Roman" w:cs="Times New Roman"/>
          <w:sz w:val="24"/>
          <w:szCs w:val="24"/>
        </w:rPr>
        <w:t>Works Cited</w:t>
      </w:r>
    </w:p>
    <w:p w14:paraId="54A85D54" w14:textId="77777777" w:rsidR="00127EBC" w:rsidRPr="00127EBC" w:rsidRDefault="00127EBC" w:rsidP="00127EBC">
      <w:pPr>
        <w:spacing w:line="480" w:lineRule="auto"/>
        <w:rPr>
          <w:rFonts w:ascii="Times New Roman" w:hAnsi="Times New Roman" w:cs="Times New Roman"/>
          <w:color w:val="222222"/>
          <w:sz w:val="24"/>
          <w:szCs w:val="24"/>
          <w:shd w:val="clear" w:color="auto" w:fill="FFFFFF"/>
        </w:rPr>
      </w:pPr>
      <w:r w:rsidRPr="00127EBC">
        <w:rPr>
          <w:rFonts w:ascii="Times New Roman" w:hAnsi="Times New Roman" w:cs="Times New Roman"/>
          <w:color w:val="222222"/>
          <w:sz w:val="24"/>
          <w:szCs w:val="24"/>
          <w:shd w:val="clear" w:color="auto" w:fill="FFFFFF"/>
        </w:rPr>
        <w:lastRenderedPageBreak/>
        <w:t>Ibsen, Henrik. "A Doll’s House. 1879." </w:t>
      </w:r>
      <w:r w:rsidRPr="00127EBC">
        <w:rPr>
          <w:rFonts w:ascii="Times New Roman" w:hAnsi="Times New Roman" w:cs="Times New Roman"/>
          <w:i/>
          <w:iCs/>
          <w:color w:val="222222"/>
          <w:sz w:val="24"/>
          <w:szCs w:val="24"/>
          <w:shd w:val="clear" w:color="auto" w:fill="FFFFFF"/>
        </w:rPr>
        <w:t>Ibsen Plays</w:t>
      </w:r>
      <w:r w:rsidRPr="00127EBC">
        <w:rPr>
          <w:rFonts w:ascii="Times New Roman" w:hAnsi="Times New Roman" w:cs="Times New Roman"/>
          <w:color w:val="222222"/>
          <w:sz w:val="24"/>
          <w:szCs w:val="24"/>
          <w:shd w:val="clear" w:color="auto" w:fill="FFFFFF"/>
        </w:rPr>
        <w:t> (2008).</w:t>
      </w:r>
    </w:p>
    <w:p w14:paraId="7592B700" w14:textId="0256BD49" w:rsidR="00127EBC" w:rsidRPr="00127EBC" w:rsidRDefault="00127EBC" w:rsidP="00127EBC">
      <w:pPr>
        <w:spacing w:line="480" w:lineRule="auto"/>
        <w:rPr>
          <w:rFonts w:ascii="Times New Roman" w:hAnsi="Times New Roman" w:cs="Times New Roman"/>
          <w:sz w:val="24"/>
          <w:szCs w:val="24"/>
        </w:rPr>
      </w:pPr>
      <w:r w:rsidRPr="00127EBC">
        <w:rPr>
          <w:rFonts w:ascii="Times New Roman" w:hAnsi="Times New Roman" w:cs="Times New Roman"/>
          <w:color w:val="222222"/>
          <w:sz w:val="24"/>
          <w:szCs w:val="24"/>
          <w:shd w:val="clear" w:color="auto" w:fill="FFFFFF"/>
        </w:rPr>
        <w:t xml:space="preserve">Tutu, </w:t>
      </w:r>
      <w:proofErr w:type="spellStart"/>
      <w:r w:rsidRPr="00127EBC">
        <w:rPr>
          <w:rFonts w:ascii="Times New Roman" w:hAnsi="Times New Roman" w:cs="Times New Roman"/>
          <w:color w:val="222222"/>
          <w:sz w:val="24"/>
          <w:szCs w:val="24"/>
          <w:shd w:val="clear" w:color="auto" w:fill="FFFFFF"/>
        </w:rPr>
        <w:t>Ioana</w:t>
      </w:r>
      <w:proofErr w:type="spellEnd"/>
      <w:r w:rsidRPr="00127EBC">
        <w:rPr>
          <w:rFonts w:ascii="Times New Roman" w:hAnsi="Times New Roman" w:cs="Times New Roman"/>
          <w:color w:val="222222"/>
          <w:sz w:val="24"/>
          <w:szCs w:val="24"/>
          <w:shd w:val="clear" w:color="auto" w:fill="FFFFFF"/>
        </w:rPr>
        <w:t xml:space="preserve"> Cristina. "The Motivation of Antigone."</w:t>
      </w:r>
    </w:p>
    <w:sectPr w:rsidR="00127EBC" w:rsidRPr="00127EB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9CA51" w14:textId="77777777" w:rsidR="001519D5" w:rsidRDefault="001519D5" w:rsidP="0078016F">
      <w:pPr>
        <w:spacing w:after="0" w:line="240" w:lineRule="auto"/>
      </w:pPr>
      <w:r>
        <w:separator/>
      </w:r>
    </w:p>
  </w:endnote>
  <w:endnote w:type="continuationSeparator" w:id="0">
    <w:p w14:paraId="79C0CEE5" w14:textId="77777777" w:rsidR="001519D5" w:rsidRDefault="001519D5" w:rsidP="00780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01244B" w14:textId="77777777" w:rsidR="001519D5" w:rsidRDefault="001519D5" w:rsidP="0078016F">
      <w:pPr>
        <w:spacing w:after="0" w:line="240" w:lineRule="auto"/>
      </w:pPr>
      <w:r>
        <w:separator/>
      </w:r>
    </w:p>
  </w:footnote>
  <w:footnote w:type="continuationSeparator" w:id="0">
    <w:p w14:paraId="2138223A" w14:textId="77777777" w:rsidR="001519D5" w:rsidRDefault="001519D5" w:rsidP="00780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7B850" w14:textId="7E9BF5BF" w:rsidR="0078016F" w:rsidRPr="0078016F" w:rsidRDefault="0078016F">
    <w:pPr>
      <w:pStyle w:val="Header"/>
      <w:jc w:val="right"/>
      <w:rPr>
        <w:rFonts w:ascii="Times New Roman" w:hAnsi="Times New Roman"/>
      </w:rPr>
    </w:pPr>
    <w:r w:rsidRPr="0078016F">
      <w:rPr>
        <w:rFonts w:ascii="Times New Roman" w:hAnsi="Times New Roman"/>
      </w:rPr>
      <w:t xml:space="preserve">Surname </w:t>
    </w:r>
    <w:sdt>
      <w:sdtPr>
        <w:rPr>
          <w:rFonts w:ascii="Times New Roman" w:hAnsi="Times New Roman"/>
        </w:rPr>
        <w:id w:val="1906338073"/>
        <w:docPartObj>
          <w:docPartGallery w:val="Page Numbers (Top of Page)"/>
          <w:docPartUnique/>
        </w:docPartObj>
      </w:sdtPr>
      <w:sdtEndPr>
        <w:rPr>
          <w:noProof/>
        </w:rPr>
      </w:sdtEndPr>
      <w:sdtContent>
        <w:r w:rsidRPr="0078016F">
          <w:rPr>
            <w:rFonts w:ascii="Times New Roman" w:hAnsi="Times New Roman"/>
          </w:rPr>
          <w:fldChar w:fldCharType="begin"/>
        </w:r>
        <w:r w:rsidRPr="0078016F">
          <w:rPr>
            <w:rFonts w:ascii="Times New Roman" w:hAnsi="Times New Roman"/>
          </w:rPr>
          <w:instrText xml:space="preserve"> PAGE   \* MERGEFORMAT </w:instrText>
        </w:r>
        <w:r w:rsidRPr="0078016F">
          <w:rPr>
            <w:rFonts w:ascii="Times New Roman" w:hAnsi="Times New Roman"/>
          </w:rPr>
          <w:fldChar w:fldCharType="separate"/>
        </w:r>
        <w:r w:rsidR="002E085B">
          <w:rPr>
            <w:rFonts w:ascii="Times New Roman" w:hAnsi="Times New Roman"/>
            <w:noProof/>
          </w:rPr>
          <w:t>1</w:t>
        </w:r>
        <w:r w:rsidRPr="0078016F">
          <w:rPr>
            <w:rFonts w:ascii="Times New Roman" w:hAnsi="Times New Roman"/>
            <w:noProof/>
          </w:rPr>
          <w:fldChar w:fldCharType="end"/>
        </w:r>
      </w:sdtContent>
    </w:sdt>
  </w:p>
  <w:p w14:paraId="5ECE8422" w14:textId="77777777" w:rsidR="0078016F" w:rsidRPr="0078016F" w:rsidRDefault="0078016F">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0sTQzMDE0MrE0N7BQ0lEKTi0uzszPAykwrgUAYH7aUywAAAA="/>
  </w:docVars>
  <w:rsids>
    <w:rsidRoot w:val="001960C8"/>
    <w:rsid w:val="000A351C"/>
    <w:rsid w:val="00127EBC"/>
    <w:rsid w:val="001519D5"/>
    <w:rsid w:val="001960C8"/>
    <w:rsid w:val="002E085B"/>
    <w:rsid w:val="002F6B91"/>
    <w:rsid w:val="006155C9"/>
    <w:rsid w:val="0070268D"/>
    <w:rsid w:val="0078016F"/>
    <w:rsid w:val="00795F04"/>
    <w:rsid w:val="009D2435"/>
    <w:rsid w:val="00E70BA3"/>
    <w:rsid w:val="00EF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6F"/>
  </w:style>
  <w:style w:type="paragraph" w:styleId="Footer">
    <w:name w:val="footer"/>
    <w:basedOn w:val="Normal"/>
    <w:link w:val="FooterChar"/>
    <w:uiPriority w:val="99"/>
    <w:unhideWhenUsed/>
    <w:rsid w:val="0078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6F"/>
  </w:style>
  <w:style w:type="paragraph" w:styleId="Footer">
    <w:name w:val="footer"/>
    <w:basedOn w:val="Normal"/>
    <w:link w:val="FooterChar"/>
    <w:uiPriority w:val="99"/>
    <w:unhideWhenUsed/>
    <w:rsid w:val="0078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pinnacle</dc:creator>
  <cp:lastModifiedBy>Simon</cp:lastModifiedBy>
  <cp:revision>2</cp:revision>
  <dcterms:created xsi:type="dcterms:W3CDTF">2018-10-29T05:21:00Z</dcterms:created>
  <dcterms:modified xsi:type="dcterms:W3CDTF">2018-10-29T05:21:00Z</dcterms:modified>
</cp:coreProperties>
</file>